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3F3" w:rsidRPr="00094CE9" w:rsidRDefault="003733F3" w:rsidP="003733F3">
      <w:pPr>
        <w:jc w:val="center"/>
        <w:rPr>
          <w:b/>
          <w:sz w:val="32"/>
          <w:szCs w:val="32"/>
        </w:rPr>
      </w:pPr>
      <w:r w:rsidRPr="00094CE9">
        <w:rPr>
          <w:b/>
          <w:sz w:val="32"/>
          <w:szCs w:val="32"/>
        </w:rPr>
        <w:t>IN THE HIGH COURT OF SOUTH AFRICA</w:t>
      </w:r>
    </w:p>
    <w:p w:rsidR="003733F3" w:rsidRPr="00094CE9" w:rsidRDefault="003733F3" w:rsidP="003733F3">
      <w:pPr>
        <w:jc w:val="center"/>
        <w:rPr>
          <w:b/>
          <w:sz w:val="32"/>
          <w:szCs w:val="32"/>
        </w:rPr>
      </w:pPr>
      <w:r w:rsidRPr="00094CE9">
        <w:rPr>
          <w:b/>
          <w:sz w:val="32"/>
          <w:szCs w:val="32"/>
        </w:rPr>
        <w:t>GAUTENG LOCAL DIVISION, JOHANNESBURG</w:t>
      </w:r>
    </w:p>
    <w:p w:rsidR="003733F3" w:rsidRDefault="003733F3" w:rsidP="003733F3">
      <w:pPr>
        <w:rPr>
          <w:sz w:val="32"/>
          <w:szCs w:val="32"/>
        </w:rPr>
      </w:pPr>
      <w:r>
        <w:rPr>
          <w:sz w:val="32"/>
          <w:szCs w:val="32"/>
        </w:rPr>
        <w:t>Before the Honourable FISHER J (Chambers 806)</w:t>
      </w:r>
    </w:p>
    <w:p w:rsidR="003733F3" w:rsidRPr="0017579C" w:rsidRDefault="003733F3" w:rsidP="003733F3">
      <w:pPr>
        <w:jc w:val="center"/>
        <w:rPr>
          <w:b/>
          <w:sz w:val="32"/>
          <w:szCs w:val="32"/>
        </w:rPr>
      </w:pPr>
      <w:r w:rsidRPr="0017579C">
        <w:rPr>
          <w:b/>
          <w:sz w:val="32"/>
          <w:szCs w:val="32"/>
        </w:rPr>
        <w:t>AMENDED ROLL</w:t>
      </w:r>
    </w:p>
    <w:p w:rsidR="003733F3" w:rsidRDefault="003733F3" w:rsidP="003733F3">
      <w:pPr>
        <w:rPr>
          <w:sz w:val="32"/>
          <w:szCs w:val="32"/>
        </w:rPr>
      </w:pPr>
      <w:r>
        <w:rPr>
          <w:b/>
          <w:noProof/>
          <w:sz w:val="40"/>
          <w:szCs w:val="40"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985A9C" wp14:editId="6AD8F1AE">
                <wp:simplePos x="0" y="0"/>
                <wp:positionH relativeFrom="column">
                  <wp:posOffset>-276225</wp:posOffset>
                </wp:positionH>
                <wp:positionV relativeFrom="paragraph">
                  <wp:posOffset>180340</wp:posOffset>
                </wp:positionV>
                <wp:extent cx="6238875" cy="3429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342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733F3" w:rsidRPr="00EE021E" w:rsidRDefault="003733F3" w:rsidP="003733F3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OP</w:t>
                            </w:r>
                            <w:r w:rsidR="00277544">
                              <w:rPr>
                                <w:b/>
                                <w:sz w:val="28"/>
                                <w:szCs w:val="28"/>
                              </w:rPr>
                              <w:t>POSED MOTIONS FOR THE WEEK OF 10 -14 February 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7985A9C" id="Rectangle 2" o:spid="_x0000_s1026" style="position:absolute;margin-left:-21.75pt;margin-top:14.2pt;width:491.25pt;height:2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0/0eQIAAPUEAAAOAAAAZHJzL2Uyb0RvYy54bWysVE1P4zAQva+0/8HyfUkbSoGKFFWgrlZC&#10;gIAVZ9exk0iO7bXdJt1fv89OKB/LabU9uB7PeGbe85tcXPatIjvhfGN0QadHE0qE5qZsdFXQn0/r&#10;b2eU+MB0yZTRoqB74enl8uuXi84uRG5qo0rhCJJov+hsQesQ7CLLPK9Fy/yRsULDKY1rWYDpqqx0&#10;rEP2VmX5ZDLPOuNK6wwX3uP0enDSZcovpeDhTkovAlEFRW8hrS6tm7hmywu2qByzdcPHNtg/dNGy&#10;RqPoIdU1C4xsXfNXqrbhzngjwxE3bWakbLhIGIBmOvmA5rFmViQsIMfbA03+/6Xlt7t7R5qyoDkl&#10;mrV4ogeQxnSlBMkjPZ31C0Q92ns3Wh7biLWXro3/QEH6ROn+QKnoA+E4nOfHZ2enJ5Rw+I5n+fkk&#10;cZ693rbOh+/CtCRuCupQPTHJdjc+oCJCX0JiMW9UU64bpZKx91fKkR3D60IUpekoUcwHHBZ0nX4R&#10;AlK8u6Y06QD4ZIZmCGeQnVQsYNtaEOF1RQlTFfTMg0u9vLvtXbU5VF2fns9n88+KxKavma+H7lKG&#10;MUzp2LtI6hwxRpIHWuMu9Jt+5Hpjyj0eyJlBud7ydYPENwB5zxykCgQYv3CHRSoDWGbcUVIb9/uz&#10;8xgPBcFLSQfpA/KvLXMC3P3Q0Nb5dDaLs5KM2clpDsO99WzeevS2vTLgf4pBtzxtY3xQL1vpTPuM&#10;KV3FqnAxzVF7IHc0rsIwkphzLlarFIb5sCzc6EfLY/JIWaT0qX9mzo5iCZDZrXkZE7b4oJkhNt7U&#10;ZrUNRjZJUJHigVdIIxqYrSSS8TsQh/etnaJev1bLPwAAAP//AwBQSwMEFAAGAAgAAAAhAK8/RA7d&#10;AAAACQEAAA8AAABkcnMvZG93bnJldi54bWxMj0FPhDAQhe8m/odmTLztFlk0gJSN0XjURNyD3row&#10;W4jtlNDC4r93POlxMl/e+161X50VC05h8KTgZpuAQGp9N5BRcHh/3uQgQtTUaesJFXxjgH19eVHp&#10;svNnesOliUZwCIVSK+hjHEspQ9uj02HrRyT+nfzkdORzMrKb9JnDnZVpktxJpwfihl6P+Nhj+9XM&#10;TsHTiymWD3uIlk7rLM3n3DTFq1LXV+vDPYiIa/yD4Vef1aFmp6OfqQvCKthku1tGFaR5BoKBYlfw&#10;uKOCPM1A1pX8v6D+AQAA//8DAFBLAQItABQABgAIAAAAIQC2gziS/gAAAOEBAAATAAAAAAAAAAAA&#10;AAAAAAAAAABbQ29udGVudF9UeXBlc10ueG1sUEsBAi0AFAAGAAgAAAAhADj9If/WAAAAlAEAAAsA&#10;AAAAAAAAAAAAAAAALwEAAF9yZWxzLy5yZWxzUEsBAi0AFAAGAAgAAAAhAJDDT/R5AgAA9QQAAA4A&#10;AAAAAAAAAAAAAAAALgIAAGRycy9lMm9Eb2MueG1sUEsBAi0AFAAGAAgAAAAhAK8/RA7dAAAACQEA&#10;AA8AAAAAAAAAAAAAAAAA0wQAAGRycy9kb3ducmV2LnhtbFBLBQYAAAAABAAEAPMAAADdBQAAAAA=&#10;" fillcolor="window" strokecolor="#f79646" strokeweight="2pt">
                <v:textbox>
                  <w:txbxContent>
                    <w:p w:rsidR="003733F3" w:rsidRPr="00EE021E" w:rsidRDefault="003733F3" w:rsidP="003733F3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OP</w:t>
                      </w:r>
                      <w:r w:rsidR="00277544">
                        <w:rPr>
                          <w:b/>
                          <w:sz w:val="28"/>
                          <w:szCs w:val="28"/>
                        </w:rPr>
                        <w:t>POSED MOTIONS FOR THE WEEK OF 10 -14 February 2020</w:t>
                      </w:r>
                    </w:p>
                  </w:txbxContent>
                </v:textbox>
              </v:rect>
            </w:pict>
          </mc:Fallback>
        </mc:AlternateContent>
      </w:r>
    </w:p>
    <w:p w:rsidR="003733F3" w:rsidRDefault="003733F3" w:rsidP="003733F3">
      <w:pPr>
        <w:jc w:val="center"/>
        <w:rPr>
          <w:b/>
          <w:sz w:val="36"/>
          <w:szCs w:val="36"/>
          <w:u w:val="single"/>
        </w:rPr>
      </w:pPr>
    </w:p>
    <w:p w:rsidR="000650CA" w:rsidRDefault="00277544" w:rsidP="003733F3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Monday 10 February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134"/>
        <w:gridCol w:w="4578"/>
        <w:gridCol w:w="2268"/>
      </w:tblGrid>
      <w:tr w:rsidR="003733F3" w:rsidRPr="008C7063" w:rsidTr="00AB063D">
        <w:tc>
          <w:tcPr>
            <w:tcW w:w="917" w:type="dxa"/>
          </w:tcPr>
          <w:p w:rsidR="003733F3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23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277544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GRANT CARL FREYER v ITA HOLDINGS</w:t>
            </w:r>
          </w:p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733F3" w:rsidRDefault="003733F3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</w:t>
            </w:r>
            <w:r w:rsidR="00277544">
              <w:rPr>
                <w:rFonts w:ascii="Arial" w:eastAsia="Calibri" w:hAnsi="Arial" w:cs="Arial"/>
              </w:rPr>
              <w:t xml:space="preserve"> 24730</w:t>
            </w:r>
            <w:r>
              <w:rPr>
                <w:rFonts w:ascii="Arial" w:eastAsia="Calibri" w:hAnsi="Arial" w:cs="Arial"/>
              </w:rPr>
              <w:t>/2018</w:t>
            </w:r>
          </w:p>
          <w:p w:rsidR="003733F3" w:rsidRPr="005918BB" w:rsidRDefault="003733F3" w:rsidP="000650CA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</w:t>
            </w:r>
            <w:r w:rsidR="005918BB">
              <w:rPr>
                <w:rFonts w:ascii="Arial" w:eastAsia="Calibri" w:hAnsi="Arial" w:cs="Arial"/>
              </w:rPr>
              <w:t xml:space="preserve">                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24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  <w:r w:rsidR="003733F3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4578" w:type="dxa"/>
            <w:shd w:val="clear" w:color="auto" w:fill="auto"/>
          </w:tcPr>
          <w:p w:rsidR="003733F3" w:rsidRDefault="00277544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THAMARAI SELVI MANOHARAN v RESILIENT ENGINEERING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5918BB" w:rsidRPr="00D02BC8" w:rsidRDefault="00277544" w:rsidP="00D02BC8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27837</w:t>
            </w:r>
            <w:r w:rsidR="003733F3">
              <w:rPr>
                <w:rFonts w:ascii="Arial" w:eastAsia="Calibri" w:hAnsi="Arial" w:cs="Arial"/>
              </w:rPr>
              <w:t>/2018</w:t>
            </w:r>
          </w:p>
        </w:tc>
      </w:tr>
      <w:tr w:rsidR="003733F3" w:rsidRPr="008C7063" w:rsidTr="00AB063D">
        <w:tc>
          <w:tcPr>
            <w:tcW w:w="917" w:type="dxa"/>
          </w:tcPr>
          <w:p w:rsidR="003733F3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25</w:t>
            </w:r>
          </w:p>
        </w:tc>
        <w:tc>
          <w:tcPr>
            <w:tcW w:w="1134" w:type="dxa"/>
            <w:shd w:val="clear" w:color="auto" w:fill="auto"/>
          </w:tcPr>
          <w:p w:rsidR="003733F3" w:rsidRDefault="005918BB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3733F3" w:rsidRDefault="00277544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REGASUS ENERGY v NGCEBETSHA MADLANGA</w:t>
            </w:r>
          </w:p>
          <w:p w:rsidR="003733F3" w:rsidRDefault="003733F3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3733F3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30397</w:t>
            </w:r>
            <w:r w:rsidR="003733F3">
              <w:rPr>
                <w:rFonts w:ascii="Arial" w:eastAsia="Calibri" w:hAnsi="Arial" w:cs="Arial"/>
              </w:rPr>
              <w:t>/2018</w:t>
            </w:r>
          </w:p>
          <w:p w:rsidR="005918BB" w:rsidRPr="005918BB" w:rsidRDefault="005918BB" w:rsidP="00AB063D">
            <w:pPr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</w:p>
        </w:tc>
      </w:tr>
      <w:tr w:rsidR="00277544" w:rsidRPr="008C7063" w:rsidTr="00AB063D">
        <w:tc>
          <w:tcPr>
            <w:tcW w:w="917" w:type="dxa"/>
          </w:tcPr>
          <w:p w:rsidR="00277544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27</w:t>
            </w:r>
          </w:p>
        </w:tc>
        <w:tc>
          <w:tcPr>
            <w:tcW w:w="1134" w:type="dxa"/>
            <w:shd w:val="clear" w:color="auto" w:fill="auto"/>
          </w:tcPr>
          <w:p w:rsidR="00277544" w:rsidRDefault="00277544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277544" w:rsidRDefault="00277544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SETHUBA ALBERT v THE MINISTER OF CORRECTIONAL SERVICES</w:t>
            </w:r>
          </w:p>
          <w:p w:rsidR="00277544" w:rsidRDefault="00277544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77544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  8110/2018</w:t>
            </w:r>
          </w:p>
        </w:tc>
      </w:tr>
      <w:tr w:rsidR="00277544" w:rsidRPr="008C7063" w:rsidTr="00AB063D">
        <w:tc>
          <w:tcPr>
            <w:tcW w:w="917" w:type="dxa"/>
          </w:tcPr>
          <w:p w:rsidR="00277544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35</w:t>
            </w:r>
          </w:p>
        </w:tc>
        <w:tc>
          <w:tcPr>
            <w:tcW w:w="1134" w:type="dxa"/>
            <w:shd w:val="clear" w:color="auto" w:fill="auto"/>
          </w:tcPr>
          <w:p w:rsidR="00277544" w:rsidRDefault="00277544" w:rsidP="005918BB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277544" w:rsidRDefault="00277544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MADIOPE THATO RUDOLF v FIRSTRAND AUTO RECEIVABLES</w:t>
            </w:r>
          </w:p>
          <w:p w:rsidR="006E5641" w:rsidRDefault="006E5641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</w:p>
          <w:p w:rsidR="006E5641" w:rsidRDefault="006E5641" w:rsidP="00AB063D">
            <w:pPr>
              <w:spacing w:after="0" w:line="360" w:lineRule="auto"/>
              <w:rPr>
                <w:rFonts w:ascii="Arial" w:eastAsia="Calibri" w:hAnsi="Arial" w:cs="Arial"/>
              </w:rPr>
            </w:pP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277544" w:rsidRDefault="00277544" w:rsidP="00AB063D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             37107/2017</w:t>
            </w:r>
          </w:p>
        </w:tc>
      </w:tr>
    </w:tbl>
    <w:p w:rsidR="00EB5252" w:rsidRDefault="00EB5252">
      <w:pPr>
        <w:rPr>
          <w:b/>
          <w:bCs/>
          <w:sz w:val="28"/>
          <w:szCs w:val="28"/>
        </w:rPr>
      </w:pPr>
    </w:p>
    <w:p w:rsidR="00277544" w:rsidRDefault="00D02BC8" w:rsidP="0027754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Wednesday</w:t>
      </w:r>
      <w:r w:rsidR="00277544">
        <w:rPr>
          <w:b/>
          <w:sz w:val="36"/>
          <w:szCs w:val="36"/>
          <w:u w:val="single"/>
        </w:rPr>
        <w:t xml:space="preserve"> 12 February 2020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7"/>
        <w:gridCol w:w="1134"/>
        <w:gridCol w:w="4578"/>
        <w:gridCol w:w="2268"/>
      </w:tblGrid>
      <w:tr w:rsidR="00277544" w:rsidRPr="008C7063" w:rsidTr="00E66FCC">
        <w:tc>
          <w:tcPr>
            <w:tcW w:w="917" w:type="dxa"/>
          </w:tcPr>
          <w:p w:rsidR="00277544" w:rsidRDefault="00277544" w:rsidP="00E66FC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 36</w:t>
            </w:r>
          </w:p>
        </w:tc>
        <w:tc>
          <w:tcPr>
            <w:tcW w:w="1134" w:type="dxa"/>
            <w:shd w:val="clear" w:color="auto" w:fill="auto"/>
          </w:tcPr>
          <w:p w:rsidR="00277544" w:rsidRDefault="00277544" w:rsidP="00E66FCC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10:00</w:t>
            </w:r>
          </w:p>
        </w:tc>
        <w:tc>
          <w:tcPr>
            <w:tcW w:w="4578" w:type="dxa"/>
            <w:shd w:val="clear" w:color="auto" w:fill="auto"/>
          </w:tcPr>
          <w:p w:rsidR="00277544" w:rsidRDefault="00277544" w:rsidP="00E66FCC">
            <w:pPr>
              <w:spacing w:after="0" w:line="36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KLD LOGISTICS CC v </w:t>
            </w:r>
            <w:r w:rsidR="00D02BC8">
              <w:rPr>
                <w:rFonts w:ascii="Arial" w:eastAsia="Calibri" w:hAnsi="Arial" w:cs="Arial"/>
              </w:rPr>
              <w:t>EBRA-LINK LOGISTICS (PTY) LTD</w:t>
            </w:r>
          </w:p>
          <w:p w:rsidR="00277544" w:rsidRDefault="00277544" w:rsidP="00E66FC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  <w:p w:rsidR="00277544" w:rsidRDefault="00277544" w:rsidP="00E66FC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2268" w:type="dxa"/>
            <w:shd w:val="clear" w:color="auto" w:fill="auto"/>
          </w:tcPr>
          <w:p w:rsidR="00277544" w:rsidRDefault="00277544" w:rsidP="00E66FCC">
            <w:pPr>
              <w:spacing w:after="0" w:line="360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lastRenderedPageBreak/>
              <w:t xml:space="preserve">              48827/2018</w:t>
            </w:r>
          </w:p>
          <w:p w:rsidR="00277544" w:rsidRPr="005918BB" w:rsidRDefault="00277544" w:rsidP="00E66FCC">
            <w:pPr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</w:rPr>
              <w:t xml:space="preserve">                  </w:t>
            </w:r>
          </w:p>
        </w:tc>
      </w:tr>
    </w:tbl>
    <w:p w:rsidR="00EB5252" w:rsidRDefault="00EB5252">
      <w:pPr>
        <w:rPr>
          <w:b/>
          <w:bCs/>
          <w:sz w:val="28"/>
          <w:szCs w:val="28"/>
        </w:rPr>
      </w:pPr>
    </w:p>
    <w:p w:rsidR="00D248FA" w:rsidRDefault="002137FC" w:rsidP="00EB5252">
      <w:pPr>
        <w:jc w:val="both"/>
      </w:pPr>
    </w:p>
    <w:sectPr w:rsidR="00D248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7FC" w:rsidRDefault="002137FC">
      <w:pPr>
        <w:spacing w:after="0" w:line="240" w:lineRule="auto"/>
      </w:pPr>
      <w:r>
        <w:separator/>
      </w:r>
    </w:p>
  </w:endnote>
  <w:endnote w:type="continuationSeparator" w:id="0">
    <w:p w:rsidR="002137FC" w:rsidRDefault="002137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7FC" w:rsidRDefault="002137FC">
      <w:pPr>
        <w:spacing w:after="0" w:line="240" w:lineRule="auto"/>
      </w:pPr>
      <w:r>
        <w:separator/>
      </w:r>
    </w:p>
  </w:footnote>
  <w:footnote w:type="continuationSeparator" w:id="0">
    <w:p w:rsidR="002137FC" w:rsidRDefault="002137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F3"/>
    <w:rsid w:val="000650CA"/>
    <w:rsid w:val="00135F31"/>
    <w:rsid w:val="00165189"/>
    <w:rsid w:val="0019068F"/>
    <w:rsid w:val="002137FC"/>
    <w:rsid w:val="00277544"/>
    <w:rsid w:val="003733F3"/>
    <w:rsid w:val="0045560E"/>
    <w:rsid w:val="005918BB"/>
    <w:rsid w:val="006E5641"/>
    <w:rsid w:val="007B282F"/>
    <w:rsid w:val="00C61C41"/>
    <w:rsid w:val="00D02BC8"/>
    <w:rsid w:val="00E11397"/>
    <w:rsid w:val="00EB5252"/>
    <w:rsid w:val="00EC25E4"/>
    <w:rsid w:val="00ED3D90"/>
    <w:rsid w:val="00F45722"/>
    <w:rsid w:val="00FD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F13A78-58DC-4053-A17C-BF1AF7CDE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3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33F3"/>
  </w:style>
  <w:style w:type="paragraph" w:styleId="Footer">
    <w:name w:val="footer"/>
    <w:basedOn w:val="Normal"/>
    <w:link w:val="FooterChar"/>
    <w:uiPriority w:val="99"/>
    <w:unhideWhenUsed/>
    <w:rsid w:val="003733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33F3"/>
  </w:style>
  <w:style w:type="paragraph" w:styleId="BalloonText">
    <w:name w:val="Balloon Text"/>
    <w:basedOn w:val="Normal"/>
    <w:link w:val="BalloonTextChar"/>
    <w:uiPriority w:val="99"/>
    <w:semiHidden/>
    <w:unhideWhenUsed/>
    <w:rsid w:val="00065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Pruvia Ramoshaba</dc:creator>
  <cp:keywords/>
  <dc:description/>
  <cp:lastModifiedBy>Pruvia Ramoshaba</cp:lastModifiedBy>
  <cp:revision>3</cp:revision>
  <cp:lastPrinted>2019-08-16T10:57:00Z</cp:lastPrinted>
  <dcterms:created xsi:type="dcterms:W3CDTF">2020-01-29T14:06:00Z</dcterms:created>
  <dcterms:modified xsi:type="dcterms:W3CDTF">2020-01-29T14:08:00Z</dcterms:modified>
</cp:coreProperties>
</file>