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A2" w:rsidRPr="00B203A2" w:rsidRDefault="00B203A2" w:rsidP="00B203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>IN THE HIGH COURT OF SOUTH AFRICA</w:t>
      </w:r>
    </w:p>
    <w:p w:rsidR="00B203A2" w:rsidRPr="00B203A2" w:rsidRDefault="00B203A2" w:rsidP="00B203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>(GAUTENG DIVISION PRETORIA)</w:t>
      </w:r>
    </w:p>
    <w:p w:rsidR="00B203A2" w:rsidRPr="00B203A2" w:rsidRDefault="00B203A2" w:rsidP="00B203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>(UNOPPOSED MATTERS UPLOADED ON CASELINES)</w:t>
      </w:r>
    </w:p>
    <w:p w:rsidR="00B203A2" w:rsidRPr="00B203A2" w:rsidRDefault="00B203A2" w:rsidP="00B203A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 xml:space="preserve">BEFORE THE HONOURABLE </w:t>
      </w: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 xml:space="preserve">MADAM </w:t>
      </w: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 xml:space="preserve">JUSTICE </w:t>
      </w: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 xml:space="preserve">N. </w:t>
      </w: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 xml:space="preserve">JANSE VAN NIEUWENHUIZEN </w:t>
      </w:r>
    </w:p>
    <w:p w:rsidR="00B203A2" w:rsidRPr="00B203A2" w:rsidRDefault="00B203A2" w:rsidP="00B203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B203A2">
        <w:rPr>
          <w:rFonts w:ascii="Calibri" w:hAnsi="Calibri" w:cs="Calibri"/>
          <w:b/>
          <w:bCs/>
          <w:sz w:val="28"/>
          <w:szCs w:val="28"/>
          <w:u w:val="single"/>
        </w:rPr>
        <w:t>15 APRIL 2021</w:t>
      </w:r>
    </w:p>
    <w:p w:rsidR="00B203A2" w:rsidRDefault="00B203A2" w:rsidP="00B203A2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BUSINESS VENTURE INVEST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RBA RETAIL GROUP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63553/20</w:t>
      </w:r>
    </w:p>
    <w:p w:rsidR="00B203A2" w:rsidRDefault="00B203A2" w:rsidP="00B203A2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IKHAYALETHU MOTOR SPARES+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56417/20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SCHUTTE+1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23317/20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BOSCH+2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16176/20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NTSHINGILA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45527/19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B GUMEDE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43567/20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CENTPRET PROPERTIES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O J LETEBELE+1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18565/20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C.L.HO N.O+1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KALOIANOV INVESTMENTS+2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93609/19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V H F NGUBENI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90664/19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CIPC+2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13575/20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N ZUBETS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19699/20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V RANGASAMY+1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43805/20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SAASI+1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64129/20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N MATHABATHA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56221/20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FERREIRA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I FERREIRA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35887/20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HANS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HANS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16996/19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PARTE; Q W NEEDHAM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2344/21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M REYNOLDS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48295/20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J AUSTEN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50008/20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P NGWENYA+1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60085/19</w:t>
      </w:r>
    </w:p>
    <w:p w:rsidR="00B203A2" w:rsidRDefault="00B203A2" w:rsidP="00B203A2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B203A2" w:rsidRDefault="00B203A2" w:rsidP="00B203A2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D KHULONG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56000/19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DEVENTER+1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40586/19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PIENAAR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PIENAAR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65003/20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COMPESATION SOLUTIONS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COMPESATION COMMISSIONER+1</w:t>
      </w:r>
      <w:r>
        <w:rPr>
          <w:rFonts w:ascii="Calibri" w:hAnsi="Calibri" w:cs="Calibri"/>
          <w:lang w:val="en"/>
        </w:rPr>
        <w:tab/>
        <w:t>66329/20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IPS INVESTMENTS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S KOLEKA+1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18563/20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MERCEDEZ BENZ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Z MOKWENA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49172/20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NITRO SECURITISATION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HOWARD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63291/20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I NHLABATSI+1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41018/19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L JOUBERT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E JOUBERT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61864/20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O IHEME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49666/20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M MBELE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19529/20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M NDINISA+1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37054/20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D MUTUNDA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81427/19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H/O ASS OF DAINFERN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B MGOBO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55397/20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E OGOJIAKU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C OGOJIAKU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62371/20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 </w:t>
      </w:r>
      <w:proofErr w:type="spellStart"/>
      <w:r>
        <w:rPr>
          <w:rFonts w:ascii="Calibri" w:hAnsi="Calibri" w:cs="Calibri"/>
          <w:lang w:val="en"/>
        </w:rPr>
        <w:t>A</w:t>
      </w:r>
      <w:proofErr w:type="spellEnd"/>
      <w:r>
        <w:rPr>
          <w:rFonts w:ascii="Calibri" w:hAnsi="Calibri" w:cs="Calibri"/>
          <w:lang w:val="en"/>
        </w:rPr>
        <w:t xml:space="preserve">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D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67927/18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CONQUISTA PROPERTIES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51596/20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GOUWS+1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46633/20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MATLAMELA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40292/19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E MUHAWE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58131/18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H HALL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4517/21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N LUVATSHA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10917/20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JAFFE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DANCKERT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61947/20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ROSELT+1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52216/20</w:t>
      </w:r>
    </w:p>
    <w:p w:rsidR="00B203A2" w:rsidRDefault="00B203A2" w:rsidP="00B203A2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B203A2" w:rsidRDefault="00B203A2" w:rsidP="00B203A2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COMMUNITY PROPERTY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IDEAL OUTFITTERS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32919/20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OOSTHUIZEN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9891/20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JELE+2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49898/20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R LOBELO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HOME AFFAIRS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52474/19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J KIRBY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G KIRBY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697/21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SOUTHERN CROSS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KWELOPELE AGRIBERRYLTD+1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232/21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J RAVHENGANI+1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12342/08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COMPESATON SOLUTIONS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COMPESATION COMMISSIONER+1</w:t>
      </w:r>
      <w:r>
        <w:rPr>
          <w:rFonts w:ascii="Calibri" w:hAnsi="Calibri" w:cs="Calibri"/>
          <w:lang w:val="en"/>
        </w:rPr>
        <w:tab/>
        <w:t>62272/20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CROWN HILL PROPERTIES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16609/13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F WWETTES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30061/18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OMEGA RISK SOLUTION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FORD MOTORS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25287/20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LIBERTY GROUP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FINANCIAL SECTOR CONDUCT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29930/20</w:t>
      </w:r>
    </w:p>
    <w:p w:rsidR="00B203A2" w:rsidRDefault="00B203A2" w:rsidP="00B203A2">
      <w:pPr>
        <w:pStyle w:val="ListParagraph"/>
        <w:rPr>
          <w:rFonts w:ascii="Calibri" w:hAnsi="Calibri" w:cs="Calibri"/>
          <w:lang w:val="en"/>
        </w:rPr>
      </w:pPr>
    </w:p>
    <w:p w:rsidR="00B203A2" w:rsidRDefault="00B203A2" w:rsidP="00B203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LEGACY EQUITY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HBZ BANK LTD+6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64894/20</w:t>
      </w:r>
    </w:p>
    <w:p w:rsidR="00001A31" w:rsidRDefault="00001A31">
      <w:bookmarkStart w:id="0" w:name="_GoBack"/>
      <w:bookmarkEnd w:id="0"/>
    </w:p>
    <w:sectPr w:rsidR="00001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B2"/>
    <w:multiLevelType w:val="hybridMultilevel"/>
    <w:tmpl w:val="9E50E7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E60D68"/>
    <w:multiLevelType w:val="hybridMultilevel"/>
    <w:tmpl w:val="F5B6FFA6"/>
    <w:lvl w:ilvl="0" w:tplc="91B41020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jYzMTY3Mjc1MzdV0lEKTi0uzszPAykwrAUAUOzmfCwAAAA="/>
  </w:docVars>
  <w:rsids>
    <w:rsidRoot w:val="00B203A2"/>
    <w:rsid w:val="00001A31"/>
    <w:rsid w:val="00B203A2"/>
    <w:rsid w:val="00E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A2"/>
    <w:rPr>
      <w:rFonts w:eastAsiaTheme="minorEastAs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A2"/>
    <w:rPr>
      <w:rFonts w:eastAsiaTheme="minorEastAsia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Eileen</cp:lastModifiedBy>
  <cp:revision>2</cp:revision>
  <dcterms:created xsi:type="dcterms:W3CDTF">2021-04-09T06:37:00Z</dcterms:created>
  <dcterms:modified xsi:type="dcterms:W3CDTF">2021-04-09T06:37:00Z</dcterms:modified>
</cp:coreProperties>
</file>