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65" w:rsidRDefault="00000465" w:rsidP="00000465">
      <w:pPr>
        <w:tabs>
          <w:tab w:val="left" w:pos="720"/>
          <w:tab w:val="left" w:pos="3675"/>
        </w:tabs>
        <w:jc w:val="center"/>
      </w:pPr>
      <w:r>
        <w:rPr>
          <w:noProof/>
          <w:lang w:eastAsia="en-ZA"/>
        </w:rPr>
        <w:drawing>
          <wp:inline distT="0" distB="0" distL="0" distR="0" wp14:anchorId="15E4EB0A" wp14:editId="0A19A931">
            <wp:extent cx="1195070" cy="951230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465" w:rsidRDefault="00000465" w:rsidP="00000465">
      <w:pPr>
        <w:tabs>
          <w:tab w:val="left" w:pos="720"/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HIGH COURT OF SOUTH AFRICA </w:t>
      </w:r>
    </w:p>
    <w:p w:rsidR="00000465" w:rsidRPr="00D56899" w:rsidRDefault="00000465" w:rsidP="00000465">
      <w:pPr>
        <w:tabs>
          <w:tab w:val="left" w:pos="720"/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GAUTENG DIVISION PRETORIA </w:t>
      </w:r>
    </w:p>
    <w:p w:rsidR="00000465" w:rsidRDefault="00000465" w:rsidP="00000465">
      <w:pPr>
        <w:tabs>
          <w:tab w:val="left" w:pos="720"/>
          <w:tab w:val="left" w:pos="3675"/>
        </w:tabs>
        <w:rPr>
          <w:rFonts w:ascii="Arial" w:hAnsi="Arial" w:cs="Arial"/>
          <w:b/>
          <w:u w:val="single"/>
        </w:rPr>
      </w:pPr>
    </w:p>
    <w:p w:rsidR="00000465" w:rsidRPr="00AD6557" w:rsidRDefault="00000465" w:rsidP="00000465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26 AUGUST 2019 URGENT APPLICATIONS BEFORE THE HONOURABLE JUSTICE SWANEPOEL AJ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3686"/>
        <w:gridCol w:w="1540"/>
        <w:gridCol w:w="3421"/>
      </w:tblGrid>
      <w:tr w:rsidR="00000465" w:rsidRPr="00B07439" w:rsidTr="000309E4">
        <w:tc>
          <w:tcPr>
            <w:tcW w:w="1129" w:type="dxa"/>
          </w:tcPr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>Roll no</w:t>
            </w:r>
          </w:p>
        </w:tc>
        <w:tc>
          <w:tcPr>
            <w:tcW w:w="3686" w:type="dxa"/>
          </w:tcPr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>Parties</w:t>
            </w:r>
          </w:p>
        </w:tc>
        <w:tc>
          <w:tcPr>
            <w:tcW w:w="1540" w:type="dxa"/>
          </w:tcPr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  <w:tc>
          <w:tcPr>
            <w:tcW w:w="3421" w:type="dxa"/>
          </w:tcPr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 xml:space="preserve"> Outcome</w:t>
            </w:r>
          </w:p>
        </w:tc>
      </w:tr>
      <w:tr w:rsidR="00000465" w:rsidRPr="005456AC" w:rsidTr="000309E4">
        <w:tc>
          <w:tcPr>
            <w:tcW w:w="1129" w:type="dxa"/>
          </w:tcPr>
          <w:p w:rsidR="00000465" w:rsidRPr="005456AC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6AC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000465" w:rsidRPr="005456AC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6AC">
              <w:rPr>
                <w:rFonts w:ascii="Arial" w:hAnsi="Arial" w:cs="Arial"/>
                <w:sz w:val="24"/>
                <w:szCs w:val="24"/>
              </w:rPr>
              <w:t xml:space="preserve">Dube </w:t>
            </w:r>
            <w:r>
              <w:rPr>
                <w:rFonts w:ascii="Arial" w:hAnsi="Arial" w:cs="Arial"/>
                <w:sz w:val="24"/>
                <w:szCs w:val="24"/>
              </w:rPr>
              <w:t xml:space="preserve">Kholisani + 1 vs Firstrand Bank Limited 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62458/2019</w:t>
            </w: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Pr="005456AC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0465" w:rsidRPr="005456AC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65" w:rsidRPr="005456AC" w:rsidTr="000309E4">
        <w:tc>
          <w:tcPr>
            <w:tcW w:w="1129" w:type="dxa"/>
          </w:tcPr>
          <w:p w:rsidR="00000465" w:rsidRPr="005456AC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000465" w:rsidRPr="005456AC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Kgoadi Boitumelo vs Firstrand Bank Limited  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62464/2019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Pr="005456AC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465" w:rsidRDefault="00000465" w:rsidP="00000465">
      <w:pPr>
        <w:tabs>
          <w:tab w:val="left" w:pos="720"/>
          <w:tab w:val="left" w:pos="3675"/>
        </w:tabs>
        <w:rPr>
          <w:rFonts w:ascii="Arial" w:hAnsi="Arial" w:cs="Arial"/>
          <w:sz w:val="24"/>
          <w:szCs w:val="24"/>
        </w:rPr>
      </w:pPr>
    </w:p>
    <w:p w:rsidR="00000465" w:rsidRPr="00AD6557" w:rsidRDefault="00000465" w:rsidP="00000465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TUESDAY 27 AUGUST 2019 URGENT APPLICATIONS BEFORE THE HONOURABLE JUSTICE SWANEPOEL AJ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3686"/>
        <w:gridCol w:w="1540"/>
        <w:gridCol w:w="3421"/>
      </w:tblGrid>
      <w:tr w:rsidR="00000465" w:rsidRPr="00AD6557" w:rsidTr="000309E4">
        <w:tc>
          <w:tcPr>
            <w:tcW w:w="1129" w:type="dxa"/>
          </w:tcPr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>Roll no</w:t>
            </w:r>
          </w:p>
        </w:tc>
        <w:tc>
          <w:tcPr>
            <w:tcW w:w="3686" w:type="dxa"/>
          </w:tcPr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>Parties</w:t>
            </w:r>
          </w:p>
        </w:tc>
        <w:tc>
          <w:tcPr>
            <w:tcW w:w="1540" w:type="dxa"/>
          </w:tcPr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  <w:tc>
          <w:tcPr>
            <w:tcW w:w="3421" w:type="dxa"/>
          </w:tcPr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557">
              <w:rPr>
                <w:rFonts w:ascii="Arial" w:hAnsi="Arial" w:cs="Arial"/>
                <w:b/>
                <w:sz w:val="24"/>
                <w:szCs w:val="24"/>
              </w:rPr>
              <w:t xml:space="preserve"> Outcome</w:t>
            </w:r>
          </w:p>
        </w:tc>
      </w:tr>
      <w:tr w:rsidR="00000465" w:rsidRPr="00AD6557" w:rsidTr="000309E4">
        <w:tc>
          <w:tcPr>
            <w:tcW w:w="1129" w:type="dxa"/>
          </w:tcPr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E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00465" w:rsidRPr="00B96DED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DED">
              <w:rPr>
                <w:rFonts w:ascii="Arial" w:hAnsi="Arial" w:cs="Arial"/>
                <w:sz w:val="24"/>
                <w:szCs w:val="24"/>
              </w:rPr>
              <w:t>Strydom B vs Strydom W A</w:t>
            </w:r>
          </w:p>
        </w:tc>
        <w:tc>
          <w:tcPr>
            <w:tcW w:w="1540" w:type="dxa"/>
          </w:tcPr>
          <w:p w:rsidR="00000465" w:rsidRPr="00B96DED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28405/2018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Pr="00AD6557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Pr="00B96DED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00465" w:rsidRPr="00B96DED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RLWA (Pty) Ltd vs Tyreme 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56595/2019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Morgenroad A + 1 vs Niemand N C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57726/2019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Mahlangu M J + 2 vs Mahlangu D + 5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58455/2019</w:t>
            </w: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Jeall Industries (Pty)  vs Expert Mining (Pty) Ltd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58466/2019</w:t>
            </w: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Tsatsi K vs Minister of Home Affairs + 11 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58467/2019</w:t>
            </w: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Alexandra Broadcasting Corporation vs ICASA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58854/2019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Pholotho D vs GEPF + 1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59545/2019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Maartens D N.O vs Emfuleni Local Municipality 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59747/2019</w:t>
            </w: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Beka S J + S Q vs Hadebe L B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59876/2019</w:t>
            </w: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Mokwena Services Training (Pty) Ltd vs GEPF + 1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60261/2019</w:t>
            </w: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Aboagys P + 1 vs Department of Home Affairs + 1 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60287/2019</w:t>
            </w: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Gauteng Electrical Solutions vs City of Tshwane 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61393/2019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Ferreira L + MC vs Unlawful Occupiers of Portions 12 &amp; 13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61793/2019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Engelbrecht A vs Cadles Kerry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61901/2019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Wessel J S + 2 vs Janse Van Ransburg + 2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60685/2019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RPr="00AD6557" w:rsidTr="000309E4">
        <w:tc>
          <w:tcPr>
            <w:tcW w:w="1129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Mareda Rita Benninghof N.O + 1 vs Ricado Bornman + 3 others </w:t>
            </w:r>
          </w:p>
        </w:tc>
        <w:tc>
          <w:tcPr>
            <w:tcW w:w="1540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63396/2019</w:t>
            </w: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465" w:rsidRDefault="00000465" w:rsidP="00000465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</w:p>
    <w:p w:rsidR="00000465" w:rsidRDefault="00000465" w:rsidP="00000465">
      <w:pPr>
        <w:tabs>
          <w:tab w:val="left" w:pos="720"/>
          <w:tab w:val="left" w:pos="367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 29 AUGUST 2019 URGENT APPLICATION BEFORE THE HONOURABLE JUSTICE SWANEPOEL AJ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3686"/>
        <w:gridCol w:w="1540"/>
        <w:gridCol w:w="3421"/>
      </w:tblGrid>
      <w:tr w:rsidR="00000465" w:rsidTr="000309E4">
        <w:tc>
          <w:tcPr>
            <w:tcW w:w="1129" w:type="dxa"/>
          </w:tcPr>
          <w:p w:rsidR="00000465" w:rsidRPr="008726A4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6A4">
              <w:rPr>
                <w:rFonts w:ascii="Arial" w:hAnsi="Arial" w:cs="Arial"/>
                <w:b/>
                <w:sz w:val="24"/>
                <w:szCs w:val="24"/>
              </w:rPr>
              <w:t>Roll no</w:t>
            </w:r>
          </w:p>
        </w:tc>
        <w:tc>
          <w:tcPr>
            <w:tcW w:w="3686" w:type="dxa"/>
          </w:tcPr>
          <w:p w:rsidR="00000465" w:rsidRPr="008726A4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26A4">
              <w:rPr>
                <w:rFonts w:ascii="Arial" w:hAnsi="Arial" w:cs="Arial"/>
                <w:b/>
                <w:sz w:val="24"/>
                <w:szCs w:val="24"/>
              </w:rPr>
              <w:t>Parties</w:t>
            </w:r>
          </w:p>
        </w:tc>
        <w:tc>
          <w:tcPr>
            <w:tcW w:w="1540" w:type="dxa"/>
          </w:tcPr>
          <w:p w:rsidR="00000465" w:rsidRPr="008726A4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26A4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  <w:tc>
          <w:tcPr>
            <w:tcW w:w="3421" w:type="dxa"/>
          </w:tcPr>
          <w:p w:rsidR="00000465" w:rsidRPr="008726A4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26A4"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</w:tr>
      <w:tr w:rsidR="00000465" w:rsidTr="000309E4">
        <w:tc>
          <w:tcPr>
            <w:tcW w:w="1129" w:type="dxa"/>
          </w:tcPr>
          <w:p w:rsidR="00000465" w:rsidRPr="00B620CD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0CD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000465" w:rsidRPr="00B620CD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Wilson WPG + 1 vs Van Olst E + 1</w:t>
            </w:r>
          </w:p>
        </w:tc>
        <w:tc>
          <w:tcPr>
            <w:tcW w:w="1540" w:type="dxa"/>
          </w:tcPr>
          <w:p w:rsidR="00000465" w:rsidRPr="00B620CD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 w:rsidRPr="00B620CD">
              <w:rPr>
                <w:rFonts w:ascii="Arial" w:hAnsi="Arial" w:cs="Arial"/>
                <w:sz w:val="24"/>
                <w:szCs w:val="24"/>
              </w:rPr>
              <w:t>88214/2014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465" w:rsidRPr="008726A4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465" w:rsidTr="000309E4">
        <w:tc>
          <w:tcPr>
            <w:tcW w:w="1129" w:type="dxa"/>
          </w:tcPr>
          <w:p w:rsidR="00000465" w:rsidRPr="00B620CD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Innovative Staffing Solutions (Pty) Ltd + 2 vs Lowvelder Media , A Division of Caxton &amp; CTP Printers &amp; Publishers Ltd + 2</w:t>
            </w:r>
          </w:p>
        </w:tc>
        <w:tc>
          <w:tcPr>
            <w:tcW w:w="1540" w:type="dxa"/>
          </w:tcPr>
          <w:p w:rsidR="00000465" w:rsidRPr="00B620CD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63701/2019</w:t>
            </w:r>
          </w:p>
        </w:tc>
        <w:tc>
          <w:tcPr>
            <w:tcW w:w="3421" w:type="dxa"/>
          </w:tcPr>
          <w:p w:rsidR="00000465" w:rsidRDefault="00000465" w:rsidP="000309E4">
            <w:pPr>
              <w:tabs>
                <w:tab w:val="left" w:pos="720"/>
                <w:tab w:val="left" w:pos="36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465" w:rsidRDefault="00000465" w:rsidP="00000465">
      <w:pPr>
        <w:tabs>
          <w:tab w:val="left" w:pos="720"/>
          <w:tab w:val="left" w:pos="3675"/>
        </w:tabs>
        <w:rPr>
          <w:rFonts w:ascii="Arial" w:hAnsi="Arial" w:cs="Arial"/>
          <w:sz w:val="24"/>
          <w:szCs w:val="24"/>
        </w:rPr>
      </w:pPr>
    </w:p>
    <w:p w:rsidR="00E75718" w:rsidRDefault="00000465">
      <w:bookmarkStart w:id="0" w:name="_GoBack"/>
      <w:bookmarkEnd w:id="0"/>
    </w:p>
    <w:sectPr w:rsidR="00E75718" w:rsidSect="00B07439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251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6028" w:rsidRDefault="000004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0046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76028" w:rsidRDefault="0000046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5"/>
    <w:rsid w:val="00000465"/>
    <w:rsid w:val="009475A0"/>
    <w:rsid w:val="00A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E1592C-F5AC-4CA0-8EDF-442660F5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 Laptop</dc:creator>
  <cp:keywords/>
  <dc:description/>
  <cp:lastModifiedBy>Spare Laptop</cp:lastModifiedBy>
  <cp:revision>1</cp:revision>
  <dcterms:created xsi:type="dcterms:W3CDTF">2019-08-27T10:04:00Z</dcterms:created>
  <dcterms:modified xsi:type="dcterms:W3CDTF">2019-08-27T10:06:00Z</dcterms:modified>
</cp:coreProperties>
</file>